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70" w:rsidRPr="00ED4F8A" w:rsidRDefault="009D4270" w:rsidP="009D4270">
      <w:pPr>
        <w:widowControl w:val="0"/>
        <w:autoSpaceDE w:val="0"/>
        <w:autoSpaceDN w:val="0"/>
        <w:adjustRightInd w:val="0"/>
        <w:rPr>
          <w:rFonts w:ascii="Corbel" w:hAnsi="Corbel" w:cs="Corbel"/>
          <w:b/>
          <w:bCs/>
          <w:color w:val="921A20"/>
          <w:sz w:val="20"/>
          <w:szCs w:val="20"/>
        </w:rPr>
      </w:pPr>
      <w:r w:rsidRPr="00ED4F8A">
        <w:rPr>
          <w:rFonts w:ascii="Corbel" w:hAnsi="Corbel" w:cs="Times New Roman"/>
          <w:sz w:val="20"/>
          <w:szCs w:val="20"/>
        </w:rPr>
        <w:fldChar w:fldCharType="begin"/>
      </w:r>
      <w:r w:rsidRPr="00ED4F8A">
        <w:rPr>
          <w:rFonts w:ascii="Corbel" w:hAnsi="Corbel" w:cs="Times New Roman"/>
          <w:sz w:val="20"/>
          <w:szCs w:val="20"/>
        </w:rPr>
        <w:instrText>HYPERLINK "http://www.qesaausa.org/"</w:instrText>
      </w:r>
      <w:r w:rsidRPr="00ED4F8A">
        <w:rPr>
          <w:rFonts w:ascii="Corbel" w:hAnsi="Corbel" w:cs="Times New Roman"/>
          <w:sz w:val="20"/>
          <w:szCs w:val="20"/>
        </w:rPr>
        <w:fldChar w:fldCharType="separate"/>
      </w:r>
      <w:r w:rsidRPr="00ED4F8A">
        <w:rPr>
          <w:rFonts w:ascii="Corbel" w:hAnsi="Corbel" w:cs="Corbel"/>
          <w:b/>
          <w:bCs/>
          <w:color w:val="921A20"/>
          <w:sz w:val="20"/>
          <w:szCs w:val="20"/>
        </w:rPr>
        <w:t xml:space="preserve">QUEEN ELIZABETH SCHOOL </w:t>
      </w:r>
      <w:r w:rsidRPr="00ED4F8A">
        <w:rPr>
          <w:rFonts w:ascii="Corbel" w:hAnsi="Corbel" w:cs="Corbel"/>
          <w:b/>
          <w:bCs/>
          <w:noProof/>
          <w:color w:val="921A20"/>
          <w:sz w:val="20"/>
          <w:szCs w:val="20"/>
        </w:rPr>
        <w:drawing>
          <wp:inline distT="0" distB="0" distL="0" distR="0" wp14:anchorId="0BA45BBA" wp14:editId="3B5FB6BA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8A">
        <w:rPr>
          <w:rFonts w:ascii="Corbel" w:hAnsi="Corbel" w:cs="Corbel"/>
          <w:b/>
          <w:bCs/>
          <w:color w:val="921A20"/>
          <w:sz w:val="20"/>
          <w:szCs w:val="20"/>
        </w:rPr>
        <w:t xml:space="preserve"> ALUMNI ASSOCIATION (USA)</w:t>
      </w:r>
      <w:r w:rsidRPr="00ED4F8A">
        <w:rPr>
          <w:rFonts w:ascii="Corbel" w:hAnsi="Corbel" w:cs="Times New Roman"/>
          <w:sz w:val="20"/>
          <w:szCs w:val="20"/>
        </w:rPr>
        <w:fldChar w:fldCharType="end"/>
      </w:r>
    </w:p>
    <w:p w:rsidR="00BE377F" w:rsidRPr="00901DD2" w:rsidRDefault="009D4270" w:rsidP="00BE377F">
      <w:pPr>
        <w:rPr>
          <w:rFonts w:ascii="Corbel" w:hAnsi="Corbel" w:cs="Corbel"/>
          <w:color w:val="AB491E"/>
          <w:sz w:val="20"/>
          <w:szCs w:val="20"/>
        </w:rPr>
      </w:pPr>
      <w:r w:rsidRPr="00ED4F8A">
        <w:rPr>
          <w:rFonts w:ascii="Corbel" w:hAnsi="Corbel" w:cs="Corbel"/>
          <w:color w:val="AB491E"/>
          <w:sz w:val="20"/>
          <w:szCs w:val="20"/>
        </w:rPr>
        <w:t>伊利沙伯中學美國舊生會</w:t>
      </w:r>
    </w:p>
    <w:p w:rsidR="00BE377F" w:rsidRDefault="00BE377F" w:rsidP="00BE377F">
      <w:pPr>
        <w:rPr>
          <w:b/>
        </w:rPr>
      </w:pPr>
    </w:p>
    <w:p w:rsidR="00BE377F" w:rsidRPr="00AB03F4" w:rsidRDefault="00BE377F" w:rsidP="00BE377F">
      <w:pPr>
        <w:jc w:val="center"/>
        <w:rPr>
          <w:b/>
        </w:rPr>
      </w:pPr>
      <w:r w:rsidRPr="00AB03F4">
        <w:rPr>
          <w:b/>
        </w:rPr>
        <w:t>QESAAUSA</w:t>
      </w:r>
    </w:p>
    <w:p w:rsidR="00BE377F" w:rsidRPr="00AB03F4" w:rsidRDefault="00BE377F" w:rsidP="00BE377F">
      <w:pPr>
        <w:jc w:val="center"/>
        <w:rPr>
          <w:b/>
        </w:rPr>
      </w:pPr>
      <w:r>
        <w:rPr>
          <w:b/>
        </w:rPr>
        <w:t>Board of Directors’ Meeting</w:t>
      </w:r>
    </w:p>
    <w:p w:rsidR="00BE377F" w:rsidRPr="00AB03F4" w:rsidRDefault="00BE377F" w:rsidP="00BE377F">
      <w:pPr>
        <w:jc w:val="center"/>
        <w:rPr>
          <w:b/>
        </w:rPr>
      </w:pPr>
      <w:r>
        <w:rPr>
          <w:b/>
        </w:rPr>
        <w:t>First Meeting (2015-2017</w:t>
      </w:r>
      <w:r w:rsidRPr="00AB03F4">
        <w:rPr>
          <w:b/>
        </w:rPr>
        <w:t>)</w:t>
      </w:r>
    </w:p>
    <w:p w:rsidR="00BE377F" w:rsidRPr="00815E99" w:rsidRDefault="00BE377F" w:rsidP="00BE377F">
      <w:pPr>
        <w:jc w:val="center"/>
        <w:rPr>
          <w:b/>
        </w:rPr>
      </w:pPr>
    </w:p>
    <w:p w:rsidR="00BE377F" w:rsidRPr="00A62444" w:rsidRDefault="00BE377F" w:rsidP="00BE377F">
      <w:pPr>
        <w:rPr>
          <w:b/>
          <w:sz w:val="32"/>
          <w:szCs w:val="32"/>
        </w:rPr>
      </w:pPr>
      <w:r w:rsidRPr="00815E99">
        <w:rPr>
          <w:b/>
        </w:rPr>
        <w:t>Date: Saturday, March 29, 2015</w:t>
      </w:r>
      <w:r>
        <w:rPr>
          <w:b/>
        </w:rPr>
        <w:t xml:space="preserve"> at 2 pm</w:t>
      </w:r>
    </w:p>
    <w:p w:rsidR="00BE377F" w:rsidRDefault="00BE377F" w:rsidP="00BE377F">
      <w:r>
        <w:t>Location: Louisa’s Residence</w:t>
      </w:r>
    </w:p>
    <w:p w:rsidR="00BE377F" w:rsidRDefault="00BE377F" w:rsidP="00BE377F">
      <w:r>
        <w:t xml:space="preserve">Present: Doris </w:t>
      </w:r>
      <w:proofErr w:type="spellStart"/>
      <w:r>
        <w:t>Tse</w:t>
      </w:r>
      <w:proofErr w:type="spellEnd"/>
      <w:r>
        <w:t xml:space="preserve"> </w:t>
      </w:r>
      <w:r w:rsidR="00B96D68">
        <w:t>(President)</w:t>
      </w:r>
      <w:r>
        <w:t>, Anita Chu</w:t>
      </w:r>
      <w:r w:rsidR="00B96D68">
        <w:t xml:space="preserve"> (Secretary)</w:t>
      </w:r>
      <w:r>
        <w:t xml:space="preserve">, Beth </w:t>
      </w:r>
      <w:proofErr w:type="spellStart"/>
      <w:r>
        <w:t>Pao</w:t>
      </w:r>
      <w:proofErr w:type="spellEnd"/>
      <w:r w:rsidR="00B96D68">
        <w:t xml:space="preserve"> (Treasurer)</w:t>
      </w:r>
      <w:r>
        <w:t>, CW Chung</w:t>
      </w:r>
      <w:r w:rsidR="00B96D68">
        <w:t xml:space="preserve"> (Social Director), </w:t>
      </w:r>
      <w:r>
        <w:t>Gavin Chan</w:t>
      </w:r>
      <w:r w:rsidR="00B96D68" w:rsidRPr="00B96D68">
        <w:t xml:space="preserve"> </w:t>
      </w:r>
      <w:r w:rsidR="00B96D68">
        <w:t>(Information Technology Director) and Louisa Leung (Past President)</w:t>
      </w:r>
    </w:p>
    <w:p w:rsidR="00BE377F" w:rsidRDefault="00BE377F" w:rsidP="00BE377F">
      <w:pPr>
        <w:rPr>
          <w:b/>
          <w:sz w:val="28"/>
          <w:szCs w:val="28"/>
        </w:rPr>
      </w:pPr>
    </w:p>
    <w:p w:rsidR="00BE377F" w:rsidRDefault="00BE377F" w:rsidP="00BE377F">
      <w:pPr>
        <w:rPr>
          <w:b/>
          <w:sz w:val="32"/>
          <w:szCs w:val="32"/>
        </w:rPr>
      </w:pPr>
      <w:r w:rsidRPr="000F1A85">
        <w:rPr>
          <w:b/>
          <w:sz w:val="32"/>
          <w:szCs w:val="32"/>
        </w:rPr>
        <w:t>Minutes</w:t>
      </w:r>
    </w:p>
    <w:p w:rsidR="00106162" w:rsidRPr="000F1A85" w:rsidRDefault="00106162" w:rsidP="00BC168F">
      <w:pPr>
        <w:rPr>
          <w:b/>
          <w:sz w:val="32"/>
          <w:szCs w:val="32"/>
        </w:rPr>
      </w:pPr>
    </w:p>
    <w:p w:rsidR="00BE377F" w:rsidRDefault="00BE377F" w:rsidP="00F1663A">
      <w:pPr>
        <w:pStyle w:val="ListParagraph"/>
        <w:numPr>
          <w:ilvl w:val="0"/>
          <w:numId w:val="1"/>
        </w:numPr>
        <w:tabs>
          <w:tab w:val="left" w:pos="450"/>
          <w:tab w:val="left" w:pos="1080"/>
        </w:tabs>
        <w:ind w:hanging="570"/>
        <w:rPr>
          <w:b/>
        </w:rPr>
      </w:pPr>
      <w:r>
        <w:rPr>
          <w:b/>
        </w:rPr>
        <w:t>Board of Directors for the 2-year term are:</w:t>
      </w:r>
    </w:p>
    <w:p w:rsidR="00BE377F" w:rsidRPr="00267280" w:rsidRDefault="00BE377F" w:rsidP="00BC168F">
      <w:pPr>
        <w:pStyle w:val="ListParagraph"/>
        <w:ind w:left="660"/>
      </w:pPr>
      <w:r w:rsidRPr="00267280">
        <w:t xml:space="preserve">Doris </w:t>
      </w:r>
      <w:proofErr w:type="spellStart"/>
      <w:r w:rsidRPr="00267280">
        <w:t>Tse</w:t>
      </w:r>
      <w:proofErr w:type="spellEnd"/>
      <w:r w:rsidRPr="00267280">
        <w:t xml:space="preserve"> - President</w:t>
      </w:r>
    </w:p>
    <w:p w:rsidR="00BE377F" w:rsidRDefault="00BE377F" w:rsidP="00BC168F">
      <w:pPr>
        <w:pStyle w:val="ListParagraph"/>
        <w:ind w:left="660"/>
      </w:pPr>
      <w:r w:rsidRPr="00815E99">
        <w:t xml:space="preserve">Keith Cho </w:t>
      </w:r>
      <w:r>
        <w:t>-</w:t>
      </w:r>
      <w:r w:rsidRPr="00815E99">
        <w:t xml:space="preserve"> Vice Pre</w:t>
      </w:r>
      <w:r w:rsidR="00901DD2">
        <w:t>sident</w:t>
      </w:r>
    </w:p>
    <w:p w:rsidR="00BE377F" w:rsidRDefault="00BE377F" w:rsidP="00BC168F">
      <w:pPr>
        <w:pStyle w:val="ListParagraph"/>
        <w:ind w:left="660"/>
      </w:pPr>
      <w:r>
        <w:t>Anita Chu – Secretary</w:t>
      </w:r>
    </w:p>
    <w:p w:rsidR="00BE377F" w:rsidRDefault="00BE377F" w:rsidP="00BC168F">
      <w:pPr>
        <w:pStyle w:val="ListParagraph"/>
        <w:ind w:left="660"/>
      </w:pPr>
      <w:r>
        <w:t xml:space="preserve">Beth </w:t>
      </w:r>
      <w:proofErr w:type="spellStart"/>
      <w:r>
        <w:t>Pao</w:t>
      </w:r>
      <w:proofErr w:type="spellEnd"/>
      <w:r>
        <w:t xml:space="preserve"> – Treasurer</w:t>
      </w:r>
    </w:p>
    <w:p w:rsidR="00BE377F" w:rsidRDefault="00BE377F" w:rsidP="00BC168F">
      <w:pPr>
        <w:pStyle w:val="ListParagraph"/>
        <w:ind w:left="660"/>
      </w:pPr>
      <w:r>
        <w:t>CW Chung – Social Director (N. CA)</w:t>
      </w:r>
    </w:p>
    <w:p w:rsidR="00BE377F" w:rsidRPr="00815E99" w:rsidRDefault="00BE377F" w:rsidP="00BC168F">
      <w:pPr>
        <w:pStyle w:val="ListParagraph"/>
        <w:ind w:left="660"/>
      </w:pPr>
      <w:r>
        <w:t>Gavin Chan – Information Technology</w:t>
      </w:r>
      <w:r w:rsidR="00973CC1">
        <w:t xml:space="preserve"> Director</w:t>
      </w:r>
    </w:p>
    <w:p w:rsidR="00BE377F" w:rsidRDefault="00BE377F" w:rsidP="00BC168F">
      <w:r>
        <w:t xml:space="preserve">  </w:t>
      </w:r>
    </w:p>
    <w:p w:rsidR="00BE377F" w:rsidRDefault="00BE377F" w:rsidP="00F1663A">
      <w:pPr>
        <w:pStyle w:val="ListParagraph"/>
        <w:numPr>
          <w:ilvl w:val="0"/>
          <w:numId w:val="1"/>
        </w:numPr>
        <w:rPr>
          <w:b/>
        </w:rPr>
      </w:pPr>
      <w:r w:rsidRPr="00815E99">
        <w:rPr>
          <w:b/>
        </w:rPr>
        <w:t>Transition Status</w:t>
      </w:r>
    </w:p>
    <w:p w:rsidR="00BE377F" w:rsidRPr="00C44698" w:rsidRDefault="00BE377F" w:rsidP="00BC168F">
      <w:pPr>
        <w:pStyle w:val="ListParagraph"/>
        <w:ind w:left="660"/>
        <w:rPr>
          <w:b/>
        </w:rPr>
      </w:pPr>
      <w:r>
        <w:rPr>
          <w:b/>
        </w:rPr>
        <w:t>Overseas alumni request for sponsorship</w:t>
      </w:r>
      <w:bookmarkStart w:id="0" w:name="_GoBack"/>
      <w:bookmarkEnd w:id="0"/>
    </w:p>
    <w:p w:rsidR="00BE377F" w:rsidRDefault="00BE377F" w:rsidP="00BC168F">
      <w:pPr>
        <w:pStyle w:val="ListParagraph"/>
        <w:tabs>
          <w:tab w:val="left" w:pos="0"/>
          <w:tab w:val="left" w:pos="630"/>
        </w:tabs>
      </w:pPr>
      <w:r>
        <w:t>Policy has been established based on Mission of QESAAUSA Constitution.  Basically:</w:t>
      </w:r>
    </w:p>
    <w:p w:rsidR="00BE377F" w:rsidRDefault="00C918AD" w:rsidP="00BC168F">
      <w:pPr>
        <w:pStyle w:val="ListParagraph"/>
        <w:numPr>
          <w:ilvl w:val="0"/>
          <w:numId w:val="4"/>
        </w:numPr>
        <w:tabs>
          <w:tab w:val="left" w:pos="0"/>
          <w:tab w:val="left" w:pos="630"/>
        </w:tabs>
        <w:ind w:left="720" w:firstLine="0"/>
      </w:pPr>
      <w:r>
        <w:t>Request</w:t>
      </w:r>
      <w:r w:rsidR="00BE377F">
        <w:t xml:space="preserve"> has to originate from QESOSA</w:t>
      </w:r>
      <w:r>
        <w:t>, sponsored by local OSA officer printed on local letterhead stationery</w:t>
      </w:r>
    </w:p>
    <w:p w:rsidR="00BE377F" w:rsidRDefault="00C918AD" w:rsidP="00BC168F">
      <w:pPr>
        <w:pStyle w:val="ListParagraph"/>
        <w:numPr>
          <w:ilvl w:val="0"/>
          <w:numId w:val="4"/>
        </w:numPr>
        <w:tabs>
          <w:tab w:val="left" w:pos="0"/>
          <w:tab w:val="left" w:pos="630"/>
        </w:tabs>
        <w:ind w:left="720" w:firstLine="0"/>
      </w:pPr>
      <w:r>
        <w:t>Submission of Request a</w:t>
      </w:r>
      <w:r w:rsidR="00BE377F">
        <w:t>t least 9 months to a year before the event</w:t>
      </w:r>
    </w:p>
    <w:p w:rsidR="00C918AD" w:rsidRDefault="00C918AD" w:rsidP="00BC168F">
      <w:pPr>
        <w:pStyle w:val="ListParagraph"/>
        <w:numPr>
          <w:ilvl w:val="0"/>
          <w:numId w:val="4"/>
        </w:numPr>
        <w:tabs>
          <w:tab w:val="left" w:pos="0"/>
          <w:tab w:val="left" w:pos="630"/>
        </w:tabs>
        <w:ind w:left="720" w:firstLine="0"/>
      </w:pPr>
      <w:r>
        <w:t>Request contain</w:t>
      </w:r>
      <w:r w:rsidR="006E7C8F">
        <w:t>s</w:t>
      </w:r>
      <w:r>
        <w:t xml:space="preserve"> details of needs including </w:t>
      </w:r>
      <w:r w:rsidR="00B96D68">
        <w:t>reasons and objectives.  (Why, what, who, when, how, how much, etc.)</w:t>
      </w:r>
    </w:p>
    <w:p w:rsidR="00BE377F" w:rsidRDefault="00B96D68" w:rsidP="00BC168F">
      <w:pPr>
        <w:pStyle w:val="ListParagraph"/>
        <w:numPr>
          <w:ilvl w:val="0"/>
          <w:numId w:val="4"/>
        </w:numPr>
        <w:tabs>
          <w:tab w:val="left" w:pos="0"/>
          <w:tab w:val="left" w:pos="630"/>
        </w:tabs>
        <w:ind w:left="720" w:firstLine="0"/>
      </w:pPr>
      <w:r>
        <w:t>A smaller group would have better chance of being accepted due</w:t>
      </w:r>
      <w:r w:rsidR="00BE377F">
        <w:t xml:space="preserve"> to </w:t>
      </w:r>
      <w:r>
        <w:t xml:space="preserve">limited </w:t>
      </w:r>
      <w:r w:rsidR="00BE377F">
        <w:t>resource availability</w:t>
      </w:r>
    </w:p>
    <w:p w:rsidR="00BE377F" w:rsidRDefault="00BE377F" w:rsidP="00BC168F">
      <w:pPr>
        <w:pStyle w:val="ListParagraph"/>
        <w:ind w:left="660"/>
        <w:rPr>
          <w:b/>
        </w:rPr>
      </w:pPr>
    </w:p>
    <w:p w:rsidR="00BE377F" w:rsidRPr="00106162" w:rsidRDefault="00BE377F" w:rsidP="00F1663A">
      <w:pPr>
        <w:pStyle w:val="ListParagraph"/>
        <w:numPr>
          <w:ilvl w:val="0"/>
          <w:numId w:val="1"/>
        </w:numPr>
        <w:tabs>
          <w:tab w:val="left" w:pos="180"/>
        </w:tabs>
        <w:rPr>
          <w:b/>
        </w:rPr>
      </w:pPr>
      <w:r w:rsidRPr="00106162">
        <w:rPr>
          <w:b/>
        </w:rPr>
        <w:t>Financial Status</w:t>
      </w:r>
    </w:p>
    <w:p w:rsidR="00BE377F" w:rsidRPr="00623AFC" w:rsidRDefault="00BE377F" w:rsidP="00F1663A">
      <w:pPr>
        <w:pStyle w:val="ListParagraph"/>
        <w:numPr>
          <w:ilvl w:val="0"/>
          <w:numId w:val="11"/>
        </w:numPr>
      </w:pPr>
      <w:r w:rsidRPr="00623AFC">
        <w:t>Treasurer report:  balance of $8,768 in our bank account</w:t>
      </w:r>
    </w:p>
    <w:p w:rsidR="00BE377F" w:rsidRDefault="00BE377F" w:rsidP="00F1663A">
      <w:pPr>
        <w:pStyle w:val="ListParagraph"/>
        <w:numPr>
          <w:ilvl w:val="0"/>
          <w:numId w:val="11"/>
        </w:numPr>
        <w:ind w:right="-360"/>
      </w:pPr>
      <w:r w:rsidRPr="00623AFC">
        <w:t>Will open a business checking a</w:t>
      </w:r>
      <w:r>
        <w:t>ccount with Wells Fargo adding</w:t>
      </w:r>
      <w:r w:rsidRPr="00623AFC">
        <w:t xml:space="preserve"> President Doris </w:t>
      </w:r>
      <w:proofErr w:type="spellStart"/>
      <w:r w:rsidRPr="00623AFC">
        <w:t>Tse</w:t>
      </w:r>
      <w:proofErr w:type="spellEnd"/>
      <w:r w:rsidRPr="00623AFC">
        <w:t xml:space="preserve"> as a 2</w:t>
      </w:r>
      <w:r w:rsidRPr="00F1663A">
        <w:rPr>
          <w:vertAlign w:val="superscript"/>
        </w:rPr>
        <w:t>nd</w:t>
      </w:r>
      <w:r w:rsidRPr="00623AFC">
        <w:t xml:space="preserve"> signor of</w:t>
      </w:r>
      <w:r>
        <w:t xml:space="preserve"> checks, </w:t>
      </w:r>
      <w:r w:rsidR="00901DD2">
        <w:t>to replace</w:t>
      </w:r>
      <w:r>
        <w:t xml:space="preserve"> current Bank of America account</w:t>
      </w:r>
    </w:p>
    <w:p w:rsidR="00901DD2" w:rsidRDefault="00901DD2" w:rsidP="00F1663A">
      <w:pPr>
        <w:pStyle w:val="ListParagraph"/>
        <w:numPr>
          <w:ilvl w:val="0"/>
          <w:numId w:val="11"/>
        </w:numPr>
      </w:pPr>
      <w:r>
        <w:t>Association will pay guest share of event with receipt signed by sponsor member.</w:t>
      </w:r>
    </w:p>
    <w:p w:rsidR="00901DD2" w:rsidRPr="00623AFC" w:rsidRDefault="00901DD2" w:rsidP="00BE377F">
      <w:pPr>
        <w:ind w:left="720"/>
      </w:pPr>
    </w:p>
    <w:p w:rsidR="00BE377F" w:rsidRDefault="00BE377F" w:rsidP="00BE377F">
      <w:pPr>
        <w:ind w:firstLine="90"/>
        <w:rPr>
          <w:b/>
        </w:rPr>
      </w:pPr>
    </w:p>
    <w:p w:rsidR="00BE377F" w:rsidRPr="000543B4" w:rsidRDefault="00BE377F" w:rsidP="00BE377F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0543B4">
        <w:rPr>
          <w:b/>
        </w:rPr>
        <w:t>AGM Review</w:t>
      </w:r>
    </w:p>
    <w:p w:rsidR="00BE377F" w:rsidRPr="00D16E6A" w:rsidRDefault="00BE377F" w:rsidP="00BE377F">
      <w:pPr>
        <w:pStyle w:val="ListParagraph"/>
        <w:ind w:left="660"/>
      </w:pPr>
      <w:r w:rsidRPr="00D16E6A">
        <w:t>It was deemed a successful event with 55 participants.  Hi</w:t>
      </w:r>
      <w:r w:rsidR="00973CC1">
        <w:t>-</w:t>
      </w:r>
      <w:r w:rsidRPr="00D16E6A">
        <w:t>lights are:</w:t>
      </w:r>
    </w:p>
    <w:p w:rsidR="00BE377F" w:rsidRPr="00D16E6A" w:rsidRDefault="00BE377F" w:rsidP="00BE377F">
      <w:pPr>
        <w:pStyle w:val="ListParagraph"/>
        <w:numPr>
          <w:ilvl w:val="0"/>
          <w:numId w:val="2"/>
        </w:numPr>
      </w:pPr>
      <w:r w:rsidRPr="00D16E6A">
        <w:t>Voting of new Board Members for the next term</w:t>
      </w:r>
    </w:p>
    <w:p w:rsidR="00BE377F" w:rsidRPr="00D16E6A" w:rsidRDefault="00BE377F" w:rsidP="00BE377F">
      <w:pPr>
        <w:pStyle w:val="ListParagraph"/>
        <w:numPr>
          <w:ilvl w:val="0"/>
          <w:numId w:val="2"/>
        </w:numPr>
      </w:pPr>
      <w:r w:rsidRPr="00D16E6A">
        <w:t>Honoring an honorable guest, Ms. Ella Cheong, daughter of QES’s First Principal and founding fat</w:t>
      </w:r>
      <w:r>
        <w:t>her, Mr. Cheo</w:t>
      </w:r>
      <w:r w:rsidRPr="00D16E6A">
        <w:t xml:space="preserve">ng </w:t>
      </w:r>
      <w:proofErr w:type="spellStart"/>
      <w:r w:rsidRPr="00D16E6A">
        <w:t>Wai</w:t>
      </w:r>
      <w:proofErr w:type="spellEnd"/>
      <w:r w:rsidRPr="00D16E6A">
        <w:t xml:space="preserve"> Fung with a poem written by Doris </w:t>
      </w:r>
      <w:proofErr w:type="spellStart"/>
      <w:r w:rsidRPr="00D16E6A">
        <w:t>Ts</w:t>
      </w:r>
      <w:r>
        <w:t>e</w:t>
      </w:r>
      <w:proofErr w:type="spellEnd"/>
    </w:p>
    <w:p w:rsidR="00BE377F" w:rsidRPr="004A2884" w:rsidRDefault="00BE377F" w:rsidP="00BE377F">
      <w:pPr>
        <w:pStyle w:val="ListParagraph"/>
        <w:numPr>
          <w:ilvl w:val="0"/>
          <w:numId w:val="2"/>
        </w:numPr>
      </w:pPr>
      <w:r w:rsidRPr="004A2884">
        <w:t>See Report by Louisa Leung, our past President summarizing the event</w:t>
      </w:r>
    </w:p>
    <w:p w:rsidR="00BE377F" w:rsidRPr="00613EBF" w:rsidRDefault="00BE377F" w:rsidP="00BE377F">
      <w:pPr>
        <w:pStyle w:val="ListParagraph"/>
        <w:ind w:left="1740"/>
        <w:rPr>
          <w:i/>
        </w:rPr>
      </w:pPr>
    </w:p>
    <w:p w:rsidR="00BE377F" w:rsidRPr="00C92CAC" w:rsidRDefault="00BE377F" w:rsidP="00BE377F">
      <w:pPr>
        <w:pStyle w:val="ListParagraph"/>
        <w:numPr>
          <w:ilvl w:val="0"/>
          <w:numId w:val="3"/>
        </w:numPr>
        <w:tabs>
          <w:tab w:val="left" w:pos="0"/>
        </w:tabs>
        <w:ind w:left="270"/>
        <w:rPr>
          <w:b/>
        </w:rPr>
      </w:pPr>
      <w:r w:rsidRPr="002D2374">
        <w:rPr>
          <w:b/>
        </w:rPr>
        <w:t>Computer Camp</w:t>
      </w:r>
    </w:p>
    <w:p w:rsidR="00BE377F" w:rsidRDefault="00E93E03" w:rsidP="00BE377F">
      <w:pPr>
        <w:pStyle w:val="ListParagraph"/>
        <w:ind w:left="270" w:hanging="90"/>
      </w:pPr>
      <w:r>
        <w:t>Computer Camp 2015--4</w:t>
      </w:r>
      <w:r w:rsidR="00BE377F">
        <w:t xml:space="preserve"> girls from alumni schools plus 1 teacher are competing for </w:t>
      </w:r>
      <w:r w:rsidR="00BF7FC6">
        <w:t>ID Tech camp scholarship</w:t>
      </w:r>
      <w:r w:rsidR="00BE377F">
        <w:t xml:space="preserve"> pending results</w:t>
      </w:r>
      <w:r w:rsidR="00BF7FC6">
        <w:t xml:space="preserve"> on</w:t>
      </w:r>
      <w:r w:rsidR="00BE377F">
        <w:t xml:space="preserve"> May 1.  Our past president Louisa Leung and Philip Tai will be graceful enough to provide hospitality to their p</w:t>
      </w:r>
      <w:r>
        <w:t>ost camp accommodation for the 4</w:t>
      </w:r>
      <w:r w:rsidR="00BE377F">
        <w:t xml:space="preserve"> participants and 1 teacher.</w:t>
      </w:r>
    </w:p>
    <w:p w:rsidR="00BE377F" w:rsidRDefault="00BE377F" w:rsidP="00BE377F">
      <w:pPr>
        <w:pStyle w:val="ListParagraph"/>
        <w:ind w:left="270" w:hanging="90"/>
      </w:pPr>
    </w:p>
    <w:p w:rsidR="00BE377F" w:rsidRPr="00C44698" w:rsidRDefault="00BE377F" w:rsidP="00BE377F">
      <w:pPr>
        <w:ind w:hanging="90"/>
        <w:rPr>
          <w:b/>
        </w:rPr>
      </w:pPr>
      <w:r w:rsidRPr="00C44698">
        <w:rPr>
          <w:b/>
        </w:rPr>
        <w:t>6.  Future Events</w:t>
      </w:r>
    </w:p>
    <w:p w:rsidR="00BE377F" w:rsidRDefault="00BE377F" w:rsidP="00BE377F">
      <w:pPr>
        <w:pStyle w:val="ListParagraph"/>
        <w:ind w:left="270" w:hanging="90"/>
      </w:pPr>
      <w:r>
        <w:t>Other than the 2 major events of summer picnic and AGM, we propose some regular activities as follows:</w:t>
      </w:r>
    </w:p>
    <w:p w:rsidR="00BE377F" w:rsidRDefault="00BE377F" w:rsidP="00BE377F">
      <w:pPr>
        <w:pStyle w:val="ListParagraph"/>
        <w:numPr>
          <w:ilvl w:val="0"/>
          <w:numId w:val="5"/>
        </w:numPr>
        <w:tabs>
          <w:tab w:val="left" w:pos="630"/>
        </w:tabs>
        <w:ind w:hanging="90"/>
      </w:pPr>
      <w:r>
        <w:t>Hiking, once a month or 2 months</w:t>
      </w:r>
    </w:p>
    <w:p w:rsidR="00BE377F" w:rsidRDefault="00BE377F" w:rsidP="00BE377F">
      <w:pPr>
        <w:pStyle w:val="ListParagraph"/>
        <w:numPr>
          <w:ilvl w:val="0"/>
          <w:numId w:val="5"/>
        </w:numPr>
        <w:tabs>
          <w:tab w:val="left" w:pos="630"/>
        </w:tabs>
        <w:ind w:hanging="90"/>
      </w:pPr>
      <w:r>
        <w:t>Quarterly luncheons to promote common interests</w:t>
      </w:r>
    </w:p>
    <w:p w:rsidR="00BE377F" w:rsidRDefault="00BE377F" w:rsidP="00BE377F">
      <w:pPr>
        <w:ind w:left="270" w:hanging="90"/>
      </w:pPr>
      <w:r>
        <w:t>Announcements will be on “</w:t>
      </w:r>
      <w:proofErr w:type="spellStart"/>
      <w:r>
        <w:t>Evite</w:t>
      </w:r>
      <w:proofErr w:type="spellEnd"/>
      <w:r>
        <w:t>”</w:t>
      </w:r>
    </w:p>
    <w:p w:rsidR="00BE377F" w:rsidRDefault="00BE377F" w:rsidP="00BE377F">
      <w:pPr>
        <w:ind w:hanging="90"/>
      </w:pPr>
    </w:p>
    <w:p w:rsidR="00BE377F" w:rsidRPr="00C44698" w:rsidRDefault="00BE377F" w:rsidP="00BE377F">
      <w:pPr>
        <w:tabs>
          <w:tab w:val="left" w:pos="0"/>
        </w:tabs>
        <w:rPr>
          <w:b/>
        </w:rPr>
      </w:pPr>
      <w:r w:rsidRPr="00C44698">
        <w:rPr>
          <w:b/>
        </w:rPr>
        <w:t>7.</w:t>
      </w:r>
      <w:r>
        <w:rPr>
          <w:b/>
        </w:rPr>
        <w:t xml:space="preserve"> </w:t>
      </w:r>
      <w:r w:rsidRPr="00C44698">
        <w:rPr>
          <w:b/>
        </w:rPr>
        <w:t>Membership</w:t>
      </w:r>
    </w:p>
    <w:p w:rsidR="00BE377F" w:rsidRDefault="00BE377F" w:rsidP="00BE377F">
      <w:pPr>
        <w:pStyle w:val="ListParagraph"/>
        <w:numPr>
          <w:ilvl w:val="0"/>
          <w:numId w:val="6"/>
        </w:numPr>
        <w:ind w:hanging="90"/>
      </w:pPr>
      <w:r>
        <w:t>Out Reach to expand members</w:t>
      </w:r>
      <w:r w:rsidR="00901DD2">
        <w:t xml:space="preserve">hip--President will contact Jo </w:t>
      </w:r>
      <w:r>
        <w:t>Wong in Hong Kong to obtain listing of QES alumni living in U.S. and to provide application forms.  Will request OSA to provide FA representatives.</w:t>
      </w:r>
    </w:p>
    <w:p w:rsidR="00BE377F" w:rsidRDefault="00901DD2" w:rsidP="00106162">
      <w:pPr>
        <w:pStyle w:val="ListParagraph"/>
        <w:numPr>
          <w:ilvl w:val="0"/>
          <w:numId w:val="6"/>
        </w:numPr>
        <w:ind w:hanging="90"/>
      </w:pPr>
      <w:r>
        <w:t xml:space="preserve">Discussion was made to create Honorary Membership for Ms. Ella Cheong.  </w:t>
      </w:r>
    </w:p>
    <w:p w:rsidR="00BE377F" w:rsidRPr="002A74E2" w:rsidRDefault="00BE377F" w:rsidP="00BE377F">
      <w:pPr>
        <w:pStyle w:val="ListParagraph"/>
        <w:ind w:left="990" w:hanging="90"/>
      </w:pPr>
    </w:p>
    <w:p w:rsidR="00BE377F" w:rsidRPr="00C44698" w:rsidRDefault="00BE377F" w:rsidP="00BE377F">
      <w:pPr>
        <w:rPr>
          <w:b/>
        </w:rPr>
      </w:pPr>
      <w:r>
        <w:rPr>
          <w:b/>
        </w:rPr>
        <w:t xml:space="preserve">8. </w:t>
      </w:r>
      <w:r w:rsidRPr="00C44698">
        <w:rPr>
          <w:b/>
        </w:rPr>
        <w:t>Website</w:t>
      </w:r>
    </w:p>
    <w:p w:rsidR="00BE377F" w:rsidRPr="00CA2175" w:rsidRDefault="00BE377F" w:rsidP="002B5CB2">
      <w:pPr>
        <w:ind w:left="900" w:hanging="720"/>
      </w:pPr>
      <w:r w:rsidRPr="006F2201">
        <w:t>Demonst</w:t>
      </w:r>
      <w:r>
        <w:t>ration by Gavin on how to logon and upload information and pictures on our official website; as well as Facebook</w:t>
      </w:r>
    </w:p>
    <w:p w:rsidR="00BE377F" w:rsidRDefault="00BE377F" w:rsidP="002B5CB2">
      <w:pPr>
        <w:tabs>
          <w:tab w:val="left" w:pos="90"/>
        </w:tabs>
        <w:ind w:hanging="720"/>
      </w:pPr>
      <w:r>
        <w:tab/>
        <w:t xml:space="preserve">     All Minutes </w:t>
      </w:r>
      <w:proofErr w:type="gramStart"/>
      <w:r>
        <w:t>of  Board</w:t>
      </w:r>
      <w:proofErr w:type="gramEnd"/>
      <w:r>
        <w:t xml:space="preserve"> Meetings will be posted on website</w:t>
      </w:r>
    </w:p>
    <w:p w:rsidR="00BE377F" w:rsidRPr="00B92633" w:rsidRDefault="00BE377F" w:rsidP="00BE377F">
      <w:pPr>
        <w:ind w:hanging="90"/>
      </w:pPr>
    </w:p>
    <w:p w:rsidR="00BE377F" w:rsidRPr="00C44698" w:rsidRDefault="00BE377F" w:rsidP="00BE377F">
      <w:pPr>
        <w:rPr>
          <w:b/>
          <w:i/>
        </w:rPr>
      </w:pPr>
      <w:r>
        <w:rPr>
          <w:b/>
        </w:rPr>
        <w:t xml:space="preserve">9.  </w:t>
      </w:r>
      <w:r w:rsidRPr="00C44698">
        <w:rPr>
          <w:b/>
        </w:rPr>
        <w:t>Other Business</w:t>
      </w:r>
    </w:p>
    <w:p w:rsidR="00BE377F" w:rsidRPr="00357203" w:rsidRDefault="00BE377F" w:rsidP="006E7C8F">
      <w:pPr>
        <w:ind w:left="270"/>
      </w:pPr>
      <w:r>
        <w:t>Next Meeting will be on</w:t>
      </w:r>
      <w:r w:rsidRPr="00357203">
        <w:t xml:space="preserve"> Saturday of June </w:t>
      </w:r>
      <w:r>
        <w:t xml:space="preserve">6 </w:t>
      </w:r>
      <w:r w:rsidRPr="00357203">
        <w:t>to discuss Summer Picnic</w:t>
      </w:r>
      <w:r w:rsidR="006E7C8F">
        <w:t>.   Everybody researches &amp; reports on possible location at mid peninsula</w:t>
      </w:r>
    </w:p>
    <w:p w:rsidR="00BE377F" w:rsidRDefault="00BE377F" w:rsidP="006E7C8F">
      <w:pPr>
        <w:ind w:left="270"/>
        <w:rPr>
          <w:b/>
        </w:rPr>
      </w:pPr>
    </w:p>
    <w:p w:rsidR="00BE377F" w:rsidRDefault="00BE377F" w:rsidP="00BE377F">
      <w:pPr>
        <w:ind w:hanging="90"/>
        <w:rPr>
          <w:b/>
        </w:rPr>
      </w:pPr>
    </w:p>
    <w:p w:rsidR="00BE377F" w:rsidRDefault="00BE377F" w:rsidP="00BE377F">
      <w:pPr>
        <w:ind w:hanging="90"/>
      </w:pPr>
      <w:r>
        <w:rPr>
          <w:b/>
        </w:rPr>
        <w:t>Meeting Adjourned at 5:00 pm</w:t>
      </w:r>
    </w:p>
    <w:p w:rsidR="00BE377F" w:rsidRDefault="00BE377F" w:rsidP="009D4270">
      <w:pPr>
        <w:rPr>
          <w:rFonts w:ascii="Corbel" w:hAnsi="Corbel" w:cs="Corbel"/>
          <w:color w:val="AB491E"/>
          <w:sz w:val="20"/>
          <w:szCs w:val="20"/>
        </w:rPr>
      </w:pPr>
    </w:p>
    <w:p w:rsidR="00BE377F" w:rsidRPr="00ED4F8A" w:rsidRDefault="00BE377F" w:rsidP="009D4270">
      <w:pPr>
        <w:rPr>
          <w:sz w:val="20"/>
          <w:szCs w:val="20"/>
        </w:rPr>
      </w:pPr>
    </w:p>
    <w:sectPr w:rsidR="00BE377F" w:rsidRPr="00ED4F8A" w:rsidSect="00661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AB6"/>
    <w:multiLevelType w:val="hybridMultilevel"/>
    <w:tmpl w:val="71F67CB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628761B"/>
    <w:multiLevelType w:val="hybridMultilevel"/>
    <w:tmpl w:val="7338B4BC"/>
    <w:lvl w:ilvl="0" w:tplc="6EC0219A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A271FF1"/>
    <w:multiLevelType w:val="hybridMultilevel"/>
    <w:tmpl w:val="1D80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0A34"/>
    <w:multiLevelType w:val="hybridMultilevel"/>
    <w:tmpl w:val="497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F7CDD"/>
    <w:multiLevelType w:val="hybridMultilevel"/>
    <w:tmpl w:val="130E5658"/>
    <w:lvl w:ilvl="0" w:tplc="7BB67F32">
      <w:start w:val="1"/>
      <w:numFmt w:val="lowerRoman"/>
      <w:lvlText w:val="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47955C50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A412B"/>
    <w:multiLevelType w:val="hybridMultilevel"/>
    <w:tmpl w:val="05B2CE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86B86"/>
    <w:multiLevelType w:val="hybridMultilevel"/>
    <w:tmpl w:val="A906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367D2"/>
    <w:multiLevelType w:val="hybridMultilevel"/>
    <w:tmpl w:val="536A6C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731A6CDB"/>
    <w:multiLevelType w:val="hybridMultilevel"/>
    <w:tmpl w:val="AEAC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2443F"/>
    <w:multiLevelType w:val="hybridMultilevel"/>
    <w:tmpl w:val="B644BF92"/>
    <w:lvl w:ilvl="0" w:tplc="D518B1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70"/>
    <w:rsid w:val="000753F4"/>
    <w:rsid w:val="00106162"/>
    <w:rsid w:val="002B5CB2"/>
    <w:rsid w:val="006613BA"/>
    <w:rsid w:val="006E7C8F"/>
    <w:rsid w:val="00901DD2"/>
    <w:rsid w:val="00973CC1"/>
    <w:rsid w:val="009D4270"/>
    <w:rsid w:val="00B96D68"/>
    <w:rsid w:val="00BC168F"/>
    <w:rsid w:val="00BE377F"/>
    <w:rsid w:val="00BF7FC6"/>
    <w:rsid w:val="00C918AD"/>
    <w:rsid w:val="00E93E03"/>
    <w:rsid w:val="00ED4F8A"/>
    <w:rsid w:val="00F1663A"/>
    <w:rsid w:val="00F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7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7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Macintosh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Chu</dc:creator>
  <cp:keywords/>
  <dc:description/>
  <cp:lastModifiedBy>Anita Chu</cp:lastModifiedBy>
  <cp:revision>2</cp:revision>
  <dcterms:created xsi:type="dcterms:W3CDTF">2015-04-06T18:36:00Z</dcterms:created>
  <dcterms:modified xsi:type="dcterms:W3CDTF">2015-04-06T18:36:00Z</dcterms:modified>
</cp:coreProperties>
</file>